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D7D" w:rsidRPr="003A366B" w:rsidRDefault="00354D7D" w:rsidP="00354D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66B">
        <w:rPr>
          <w:rFonts w:ascii="Times New Roman" w:hAnsi="Times New Roman" w:cs="Times New Roman"/>
          <w:b/>
          <w:sz w:val="24"/>
          <w:szCs w:val="24"/>
        </w:rPr>
        <w:t>PORTARIA Nº 01/2023</w:t>
      </w:r>
    </w:p>
    <w:p w:rsidR="00354D7D" w:rsidRPr="003A366B" w:rsidRDefault="00354D7D" w:rsidP="00354D7D">
      <w:pPr>
        <w:spacing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4D7D" w:rsidRPr="003A366B" w:rsidRDefault="00354D7D" w:rsidP="00354D7D">
      <w:pPr>
        <w:spacing w:line="240" w:lineRule="auto"/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366B">
        <w:rPr>
          <w:rFonts w:ascii="Times New Roman" w:hAnsi="Times New Roman" w:cs="Times New Roman"/>
          <w:i/>
          <w:sz w:val="24"/>
          <w:szCs w:val="24"/>
        </w:rPr>
        <w:t>Nomeia membros para comporem a Comissão Permanente de Licitação para o exercício de 2023</w:t>
      </w:r>
    </w:p>
    <w:p w:rsidR="00354D7D" w:rsidRPr="003A366B" w:rsidRDefault="00354D7D" w:rsidP="00354D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4D7D" w:rsidRPr="003A366B" w:rsidRDefault="00354D7D" w:rsidP="00354D7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4D7D" w:rsidRPr="003A366B" w:rsidRDefault="00354D7D" w:rsidP="00F741C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366B">
        <w:rPr>
          <w:rFonts w:ascii="Times New Roman" w:hAnsi="Times New Roman" w:cs="Times New Roman"/>
          <w:sz w:val="24"/>
          <w:szCs w:val="24"/>
        </w:rPr>
        <w:t>Art. 1º - O Presidente da Câmara Municipal de Romaria, no uso das atribuições legais que lhe conferem o art. 31, XII do Regimento Interno e do que determina o art. 51 da Lei de Licitações, resolve designar os seguintes servidores para comporem a Comissão de Licitação para o exercício de 2023:</w:t>
      </w:r>
      <w:bookmarkStart w:id="0" w:name="_GoBack"/>
      <w:bookmarkEnd w:id="0"/>
    </w:p>
    <w:p w:rsidR="00354D7D" w:rsidRPr="003A366B" w:rsidRDefault="00354D7D" w:rsidP="00354D7D">
      <w:pPr>
        <w:pStyle w:val="parag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3A366B">
        <w:rPr>
          <w:bCs/>
        </w:rPr>
        <w:t xml:space="preserve">Presidente: </w:t>
      </w:r>
      <w:r w:rsidRPr="003A366B">
        <w:rPr>
          <w:rFonts w:eastAsia="Cambria"/>
          <w:bCs/>
        </w:rPr>
        <w:t>Gerlane da Silva</w:t>
      </w:r>
    </w:p>
    <w:p w:rsidR="00354D7D" w:rsidRPr="003A366B" w:rsidRDefault="00354D7D" w:rsidP="00354D7D">
      <w:pPr>
        <w:pStyle w:val="parag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3A366B">
        <w:t>Membro: Eduardo Teodoro</w:t>
      </w:r>
    </w:p>
    <w:p w:rsidR="00354D7D" w:rsidRPr="003A366B" w:rsidRDefault="00354D7D" w:rsidP="00354D7D">
      <w:pPr>
        <w:pStyle w:val="parag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3A366B">
        <w:t>Membro: Fernanda Abadia Naves dos Reis</w:t>
      </w:r>
    </w:p>
    <w:p w:rsidR="00354D7D" w:rsidRPr="003A366B" w:rsidRDefault="00354D7D" w:rsidP="00354D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D7D" w:rsidRPr="003A366B" w:rsidRDefault="00354D7D" w:rsidP="00354D7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366B">
        <w:rPr>
          <w:rFonts w:ascii="Times New Roman" w:hAnsi="Times New Roman" w:cs="Times New Roman"/>
          <w:sz w:val="24"/>
          <w:szCs w:val="24"/>
        </w:rPr>
        <w:t>Art. 2º - Esta Portaria em vigor na data de sua publicação, revogadas as disposições em contrário.</w:t>
      </w:r>
    </w:p>
    <w:p w:rsidR="00354D7D" w:rsidRPr="003A366B" w:rsidRDefault="00354D7D" w:rsidP="00354D7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366B">
        <w:rPr>
          <w:rFonts w:ascii="Times New Roman" w:hAnsi="Times New Roman" w:cs="Times New Roman"/>
          <w:sz w:val="24"/>
          <w:szCs w:val="24"/>
        </w:rPr>
        <w:t>Art. 3º - Esta nomeação terá vigência de até 31/12/2023.</w:t>
      </w:r>
    </w:p>
    <w:p w:rsidR="00354D7D" w:rsidRPr="003A366B" w:rsidRDefault="00354D7D" w:rsidP="00354D7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54D7D" w:rsidRPr="003A366B" w:rsidRDefault="00354D7D" w:rsidP="00354D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66B">
        <w:rPr>
          <w:rFonts w:ascii="Times New Roman" w:hAnsi="Times New Roman" w:cs="Times New Roman"/>
          <w:sz w:val="24"/>
          <w:szCs w:val="24"/>
        </w:rPr>
        <w:t>Romaria, 2 de janeiro de 2023.</w:t>
      </w:r>
    </w:p>
    <w:p w:rsidR="00354D7D" w:rsidRPr="003A366B" w:rsidRDefault="00354D7D" w:rsidP="00354D7D">
      <w:pPr>
        <w:rPr>
          <w:rFonts w:ascii="Times New Roman" w:hAnsi="Times New Roman" w:cs="Times New Roman"/>
          <w:sz w:val="24"/>
          <w:szCs w:val="24"/>
        </w:rPr>
      </w:pPr>
    </w:p>
    <w:p w:rsidR="00354D7D" w:rsidRPr="003A366B" w:rsidRDefault="00354D7D" w:rsidP="00846F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6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54D7D" w:rsidRPr="003A366B" w:rsidRDefault="00354D7D" w:rsidP="00846F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66B">
        <w:rPr>
          <w:rFonts w:ascii="Times New Roman" w:hAnsi="Times New Roman" w:cs="Times New Roman"/>
          <w:sz w:val="24"/>
          <w:szCs w:val="24"/>
        </w:rPr>
        <w:t>Gilberto Teodoro da Silva</w:t>
      </w:r>
    </w:p>
    <w:p w:rsidR="00354D7D" w:rsidRPr="003A366B" w:rsidRDefault="00354D7D" w:rsidP="00846F0C">
      <w:pPr>
        <w:spacing w:after="0" w:line="36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3A366B">
        <w:rPr>
          <w:rFonts w:ascii="Times New Roman" w:eastAsia="Cambria" w:hAnsi="Times New Roman" w:cs="Times New Roman"/>
          <w:sz w:val="24"/>
          <w:szCs w:val="24"/>
        </w:rPr>
        <w:t>Presidente da Câmara Municipal de Romaria</w:t>
      </w:r>
    </w:p>
    <w:p w:rsidR="00461E15" w:rsidRDefault="00461E15"/>
    <w:sectPr w:rsidR="00461E15" w:rsidSect="00354D7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21D6"/>
    <w:multiLevelType w:val="hybridMultilevel"/>
    <w:tmpl w:val="DACEC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7D"/>
    <w:rsid w:val="00354D7D"/>
    <w:rsid w:val="003A366B"/>
    <w:rsid w:val="00461E15"/>
    <w:rsid w:val="00846F0C"/>
    <w:rsid w:val="00F7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9FCB"/>
  <w15:chartTrackingRefBased/>
  <w15:docId w15:val="{37C70575-DF64-4785-8788-CCF8F07B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7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2">
    <w:name w:val="parag2"/>
    <w:basedOn w:val="Normal"/>
    <w:rsid w:val="0035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2023-01-06T17:57:00Z</dcterms:created>
  <dcterms:modified xsi:type="dcterms:W3CDTF">2023-01-06T18:13:00Z</dcterms:modified>
</cp:coreProperties>
</file>