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AF1" w:rsidRPr="0008785D" w:rsidRDefault="000C4AF1" w:rsidP="000C4AF1">
      <w:pPr>
        <w:jc w:val="center"/>
        <w:rPr>
          <w:rFonts w:ascii="Times New Roman" w:eastAsia="Cambria Math" w:hAnsi="Times New Roman" w:cs="Times New Roman"/>
          <w:b/>
          <w:sz w:val="24"/>
          <w:szCs w:val="24"/>
        </w:rPr>
      </w:pPr>
      <w:r w:rsidRPr="0008785D">
        <w:rPr>
          <w:rFonts w:ascii="Times New Roman" w:eastAsia="Cambria Math" w:hAnsi="Times New Roman" w:cs="Times New Roman"/>
          <w:b/>
          <w:sz w:val="24"/>
          <w:szCs w:val="24"/>
        </w:rPr>
        <w:t>PORTARIA N° 02/2023</w:t>
      </w:r>
    </w:p>
    <w:p w:rsidR="000C4AF1" w:rsidRPr="0008785D" w:rsidRDefault="000C4AF1" w:rsidP="000C4AF1">
      <w:pPr>
        <w:rPr>
          <w:rFonts w:ascii="Times New Roman" w:eastAsia="Cambria" w:hAnsi="Times New Roman" w:cs="Times New Roman"/>
          <w:sz w:val="24"/>
          <w:szCs w:val="24"/>
        </w:rPr>
      </w:pPr>
    </w:p>
    <w:p w:rsidR="000C4AF1" w:rsidRPr="0008785D" w:rsidRDefault="000C4AF1" w:rsidP="000C4AF1">
      <w:pPr>
        <w:ind w:left="3402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r w:rsidRPr="0008785D">
        <w:rPr>
          <w:rFonts w:ascii="Times New Roman" w:eastAsia="Cambria" w:hAnsi="Times New Roman" w:cs="Times New Roman"/>
          <w:i/>
          <w:sz w:val="24"/>
          <w:szCs w:val="24"/>
        </w:rPr>
        <w:t>Designa servidor para exercer a função de Pregoeiro de licitações.</w:t>
      </w:r>
    </w:p>
    <w:p w:rsidR="000C4AF1" w:rsidRPr="0008785D" w:rsidRDefault="000C4AF1" w:rsidP="000C4AF1">
      <w:pPr>
        <w:ind w:left="3402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</w:p>
    <w:p w:rsidR="000C4AF1" w:rsidRPr="0008785D" w:rsidRDefault="000C4AF1" w:rsidP="000C4AF1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8785D">
        <w:rPr>
          <w:rFonts w:ascii="Times New Roman" w:eastAsia="Cambria" w:hAnsi="Times New Roman" w:cs="Times New Roman"/>
          <w:sz w:val="24"/>
          <w:szCs w:val="24"/>
        </w:rPr>
        <w:t>GILBERTO TEODORO DA SILVA, Presidente da Câmara Municipal de Romaria, Estado de Minas Gerais, no uso das atribuições que lhe conferem o art. 29 do Regimento Interno da Câmara Municipal de Romaria,</w:t>
      </w:r>
    </w:p>
    <w:p w:rsidR="000C4AF1" w:rsidRPr="0008785D" w:rsidRDefault="000C4AF1" w:rsidP="000C4AF1">
      <w:pPr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0C4AF1" w:rsidRPr="0008785D" w:rsidRDefault="000C4AF1" w:rsidP="000C4AF1">
      <w:pPr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08785D">
        <w:rPr>
          <w:rFonts w:ascii="Times New Roman" w:eastAsia="Cambria" w:hAnsi="Times New Roman" w:cs="Times New Roman"/>
          <w:b/>
          <w:sz w:val="24"/>
          <w:szCs w:val="24"/>
        </w:rPr>
        <w:t>RESOLVE</w:t>
      </w:r>
    </w:p>
    <w:p w:rsidR="0097122E" w:rsidRPr="0008785D" w:rsidRDefault="000C4AF1" w:rsidP="0097122E">
      <w:pPr>
        <w:spacing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8785D">
        <w:rPr>
          <w:rFonts w:ascii="Times New Roman" w:eastAsia="Cambria" w:hAnsi="Times New Roman" w:cs="Times New Roman"/>
          <w:sz w:val="24"/>
          <w:szCs w:val="24"/>
        </w:rPr>
        <w:t xml:space="preserve">Art. 1º Designar a servidora </w:t>
      </w:r>
      <w:proofErr w:type="spellStart"/>
      <w:r w:rsidRPr="0008785D">
        <w:rPr>
          <w:rFonts w:ascii="Times New Roman" w:eastAsia="Cambria" w:hAnsi="Times New Roman" w:cs="Times New Roman"/>
          <w:b/>
          <w:sz w:val="24"/>
          <w:szCs w:val="24"/>
        </w:rPr>
        <w:t>Gerlane</w:t>
      </w:r>
      <w:proofErr w:type="spellEnd"/>
      <w:r w:rsidRPr="0008785D">
        <w:rPr>
          <w:rFonts w:ascii="Times New Roman" w:eastAsia="Cambria" w:hAnsi="Times New Roman" w:cs="Times New Roman"/>
          <w:b/>
          <w:sz w:val="24"/>
          <w:szCs w:val="24"/>
        </w:rPr>
        <w:t xml:space="preserve"> da Silva</w:t>
      </w:r>
      <w:r w:rsidRPr="0008785D">
        <w:rPr>
          <w:rFonts w:ascii="Times New Roman" w:eastAsia="Cambria" w:hAnsi="Times New Roman" w:cs="Times New Roman"/>
          <w:sz w:val="24"/>
          <w:szCs w:val="24"/>
        </w:rPr>
        <w:t xml:space="preserve"> para exercer a função de Pregoeiro de licitações da Câmara Municipal de Romaria, na forma dos </w:t>
      </w:r>
      <w:proofErr w:type="spellStart"/>
      <w:r w:rsidRPr="0008785D">
        <w:rPr>
          <w:rFonts w:ascii="Times New Roman" w:eastAsia="Cambria" w:hAnsi="Times New Roman" w:cs="Times New Roman"/>
          <w:sz w:val="24"/>
          <w:szCs w:val="24"/>
        </w:rPr>
        <w:t>arts</w:t>
      </w:r>
      <w:proofErr w:type="spellEnd"/>
      <w:r w:rsidRPr="0008785D">
        <w:rPr>
          <w:rFonts w:ascii="Times New Roman" w:eastAsia="Cambria" w:hAnsi="Times New Roman" w:cs="Times New Roman"/>
          <w:sz w:val="24"/>
          <w:szCs w:val="24"/>
        </w:rPr>
        <w:t>. 31 e 176 da Lei 14.133/21.</w:t>
      </w:r>
    </w:p>
    <w:p w:rsidR="0097122E" w:rsidRDefault="0097122E" w:rsidP="0097122E">
      <w:pPr>
        <w:spacing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97122E" w:rsidRPr="0075274D" w:rsidRDefault="0097122E" w:rsidP="009712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Art. 2º </w:t>
      </w:r>
      <w:r w:rsidRPr="0075274D">
        <w:rPr>
          <w:rFonts w:ascii="Times New Roman" w:hAnsi="Times New Roman" w:cs="Times New Roman"/>
          <w:sz w:val="24"/>
          <w:szCs w:val="24"/>
        </w:rPr>
        <w:t>Nomear os seguintes servidores para formar a Equipe de Apoio para auxiliar o Pregoeiro nos processos licitatórios na Câmara Municipal de Romaria:</w:t>
      </w:r>
    </w:p>
    <w:p w:rsidR="0097122E" w:rsidRPr="0075274D" w:rsidRDefault="0097122E" w:rsidP="009712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 xml:space="preserve">1. </w:t>
      </w:r>
      <w:r w:rsidRPr="0075274D">
        <w:rPr>
          <w:rFonts w:ascii="Times New Roman" w:hAnsi="Times New Roman" w:cs="Times New Roman"/>
          <w:b/>
          <w:bCs/>
          <w:sz w:val="24"/>
          <w:szCs w:val="24"/>
        </w:rPr>
        <w:t>Eduardo Teodoro</w:t>
      </w:r>
    </w:p>
    <w:p w:rsidR="0097122E" w:rsidRPr="0075274D" w:rsidRDefault="0097122E" w:rsidP="009712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 xml:space="preserve">2. </w:t>
      </w:r>
      <w:r w:rsidRPr="0075274D">
        <w:rPr>
          <w:rFonts w:ascii="Times New Roman" w:hAnsi="Times New Roman" w:cs="Times New Roman"/>
          <w:b/>
          <w:bCs/>
          <w:sz w:val="24"/>
          <w:szCs w:val="24"/>
        </w:rPr>
        <w:t xml:space="preserve">Gustavo Henrique </w:t>
      </w:r>
      <w:proofErr w:type="spellStart"/>
      <w:r w:rsidRPr="0075274D">
        <w:rPr>
          <w:rFonts w:ascii="Times New Roman" w:hAnsi="Times New Roman" w:cs="Times New Roman"/>
          <w:b/>
          <w:bCs/>
          <w:sz w:val="24"/>
          <w:szCs w:val="24"/>
        </w:rPr>
        <w:t>Bonin</w:t>
      </w:r>
      <w:proofErr w:type="spellEnd"/>
      <w:r w:rsidRPr="0075274D">
        <w:rPr>
          <w:rFonts w:ascii="Times New Roman" w:hAnsi="Times New Roman" w:cs="Times New Roman"/>
          <w:b/>
          <w:bCs/>
          <w:sz w:val="24"/>
          <w:szCs w:val="24"/>
        </w:rPr>
        <w:t xml:space="preserve"> Santos</w:t>
      </w:r>
    </w:p>
    <w:p w:rsidR="000C4AF1" w:rsidRPr="0097122E" w:rsidRDefault="0097122E" w:rsidP="009712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 xml:space="preserve">3. </w:t>
      </w:r>
      <w:r w:rsidRPr="0075274D">
        <w:rPr>
          <w:rFonts w:ascii="Times New Roman" w:hAnsi="Times New Roman" w:cs="Times New Roman"/>
          <w:b/>
          <w:bCs/>
          <w:sz w:val="24"/>
          <w:szCs w:val="24"/>
        </w:rPr>
        <w:t>Fernanda Abadia Naves dos Reis</w:t>
      </w:r>
    </w:p>
    <w:p w:rsidR="0097122E" w:rsidRDefault="0097122E" w:rsidP="0097122E">
      <w:pPr>
        <w:spacing w:line="240" w:lineRule="auto"/>
        <w:ind w:left="708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0C4AF1" w:rsidRPr="0008785D" w:rsidRDefault="000C4AF1" w:rsidP="0097122E">
      <w:pPr>
        <w:spacing w:line="240" w:lineRule="auto"/>
        <w:ind w:left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8785D">
        <w:rPr>
          <w:rFonts w:ascii="Times New Roman" w:eastAsia="Cambria" w:hAnsi="Times New Roman" w:cs="Times New Roman"/>
          <w:sz w:val="24"/>
          <w:szCs w:val="24"/>
        </w:rPr>
        <w:t xml:space="preserve">Art. </w:t>
      </w:r>
      <w:r w:rsidR="0097122E">
        <w:rPr>
          <w:rFonts w:ascii="Times New Roman" w:eastAsia="Cambria" w:hAnsi="Times New Roman" w:cs="Times New Roman"/>
          <w:sz w:val="24"/>
          <w:szCs w:val="24"/>
        </w:rPr>
        <w:t>3</w:t>
      </w:r>
      <w:r w:rsidRPr="0008785D">
        <w:rPr>
          <w:rFonts w:ascii="Times New Roman" w:eastAsia="Cambria" w:hAnsi="Times New Roman" w:cs="Times New Roman"/>
          <w:sz w:val="24"/>
          <w:szCs w:val="24"/>
        </w:rPr>
        <w:t>º Esta nomeação terá vigência de até 31/12/2023.</w:t>
      </w:r>
    </w:p>
    <w:p w:rsidR="0097122E" w:rsidRDefault="0097122E" w:rsidP="000C4AF1">
      <w:pPr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0C4AF1" w:rsidRPr="0008785D" w:rsidRDefault="000C4AF1" w:rsidP="000C4AF1">
      <w:pPr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8785D">
        <w:rPr>
          <w:rFonts w:ascii="Times New Roman" w:eastAsia="Cambria" w:hAnsi="Times New Roman" w:cs="Times New Roman"/>
          <w:sz w:val="24"/>
          <w:szCs w:val="24"/>
        </w:rPr>
        <w:t>Publique-se. Registre-se. Cumpra-se.</w:t>
      </w:r>
    </w:p>
    <w:p w:rsidR="000C4AF1" w:rsidRPr="0008785D" w:rsidRDefault="000C4AF1" w:rsidP="000C4AF1">
      <w:pPr>
        <w:ind w:left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8785D">
        <w:rPr>
          <w:rFonts w:ascii="Times New Roman" w:eastAsia="Cambria" w:hAnsi="Times New Roman" w:cs="Times New Roman"/>
          <w:sz w:val="24"/>
          <w:szCs w:val="24"/>
        </w:rPr>
        <w:t>Romaria, 2 de janeiro de 2023.</w:t>
      </w:r>
    </w:p>
    <w:p w:rsidR="0097122E" w:rsidRDefault="0097122E" w:rsidP="00113A34">
      <w:pPr>
        <w:spacing w:after="0" w:line="36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0C4AF1" w:rsidRPr="0008785D" w:rsidRDefault="000C4AF1" w:rsidP="00113A34">
      <w:pPr>
        <w:spacing w:after="0" w:line="36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bookmarkStart w:id="0" w:name="_GoBack"/>
      <w:bookmarkEnd w:id="0"/>
      <w:r w:rsidRPr="0008785D">
        <w:rPr>
          <w:rFonts w:ascii="Times New Roman" w:eastAsia="Cambria" w:hAnsi="Times New Roman" w:cs="Times New Roman"/>
          <w:sz w:val="24"/>
          <w:szCs w:val="24"/>
        </w:rPr>
        <w:t>______________________________</w:t>
      </w:r>
      <w:r w:rsidRPr="0008785D">
        <w:rPr>
          <w:rFonts w:ascii="Times New Roman" w:eastAsia="Cambria" w:hAnsi="Times New Roman" w:cs="Times New Roman"/>
          <w:sz w:val="24"/>
          <w:szCs w:val="24"/>
        </w:rPr>
        <w:br/>
        <w:t>Gilberto Teodoro da Silva</w:t>
      </w:r>
      <w:r w:rsidRPr="0008785D">
        <w:rPr>
          <w:rFonts w:ascii="Times New Roman" w:eastAsia="Cambria" w:hAnsi="Times New Roman" w:cs="Times New Roman"/>
          <w:sz w:val="24"/>
          <w:szCs w:val="24"/>
        </w:rPr>
        <w:br/>
        <w:t>Presidente da Câmara Municipal de Romaria</w:t>
      </w:r>
    </w:p>
    <w:p w:rsidR="00461E15" w:rsidRPr="0008785D" w:rsidRDefault="00461E15" w:rsidP="00113A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61E15" w:rsidRPr="0008785D" w:rsidSect="000C4AF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F1"/>
    <w:rsid w:val="0008785D"/>
    <w:rsid w:val="000B7176"/>
    <w:rsid w:val="000C4AF1"/>
    <w:rsid w:val="00113A34"/>
    <w:rsid w:val="00461E15"/>
    <w:rsid w:val="0097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66BC"/>
  <w15:chartTrackingRefBased/>
  <w15:docId w15:val="{90CA7879-6E0E-4AC0-A182-C5684292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F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cp:lastPrinted>2023-01-25T17:22:00Z</cp:lastPrinted>
  <dcterms:created xsi:type="dcterms:W3CDTF">2023-01-06T17:58:00Z</dcterms:created>
  <dcterms:modified xsi:type="dcterms:W3CDTF">2023-01-25T17:22:00Z</dcterms:modified>
</cp:coreProperties>
</file>